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inkl. Aufbau von Mobiliar für die Grundschulen im Bereich der Nationalparkverbandsgemeinde Herrstein - Rhaunen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inkl. Aufbau von Mobiliar für die Grundschulen im Bereich der Nationalparkverbandsgemeinde Herrstein - Rhaunen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